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34" w:rsidRPr="00FB4802" w:rsidRDefault="00404AAB" w:rsidP="00CF07D5">
      <w:pPr>
        <w:jc w:val="center"/>
        <w:rPr>
          <w:b/>
        </w:rPr>
      </w:pPr>
      <w:r w:rsidRPr="00FB4802">
        <w:rPr>
          <w:b/>
        </w:rPr>
        <w:t xml:space="preserve">PHỤ LỤC 4: BỔ SUNG MỘT SỐ TUYẾN QUY HOẠCH MỚI VÀO PHỤ LỤC 4 TẠI QUYẾT ĐỊNH SỐ </w:t>
      </w:r>
      <w:r w:rsidR="00A77BD8">
        <w:rPr>
          <w:b/>
        </w:rPr>
        <w:t>317</w:t>
      </w:r>
      <w:r w:rsidR="00A77BD8" w:rsidRPr="00377505">
        <w:rPr>
          <w:b/>
        </w:rPr>
        <w:t>/QĐ-BGTVT</w:t>
      </w:r>
      <w:r w:rsidR="00A77BD8">
        <w:rPr>
          <w:b/>
        </w:rPr>
        <w:t>,</w:t>
      </w:r>
      <w:r w:rsidR="0045634F" w:rsidRPr="00377505">
        <w:rPr>
          <w:b/>
        </w:rPr>
        <w:t>2318/QĐ-BGTVT</w:t>
      </w:r>
      <w:r w:rsidR="0045634F">
        <w:rPr>
          <w:b/>
        </w:rPr>
        <w:t xml:space="preserve">, </w:t>
      </w:r>
      <w:r w:rsidRPr="00FB4802">
        <w:rPr>
          <w:b/>
        </w:rPr>
        <w:t>189</w:t>
      </w:r>
      <w:r w:rsidR="009635D7" w:rsidRPr="00FB4802">
        <w:rPr>
          <w:b/>
        </w:rPr>
        <w:t>/QĐ-BGTVT, 2548QĐ-BGTVT, 135/QĐ-</w:t>
      </w:r>
      <w:r w:rsidRPr="00FB4802">
        <w:rPr>
          <w:b/>
        </w:rPr>
        <w:t>BGTVT, PHỤ LỤC 2B TẠI QUYẾT ĐỊNH 2288/QĐ</w:t>
      </w:r>
      <w:r w:rsidR="009635D7" w:rsidRPr="00FB4802">
        <w:rPr>
          <w:b/>
        </w:rPr>
        <w:t>-</w:t>
      </w:r>
      <w:r w:rsidRPr="00FB4802">
        <w:rPr>
          <w:b/>
        </w:rPr>
        <w:t>BGTVT</w:t>
      </w:r>
    </w:p>
    <w:p w:rsidR="008F71F4" w:rsidRDefault="008F71F4" w:rsidP="008F71F4">
      <w:pPr>
        <w:spacing w:before="120" w:after="0" w:line="240" w:lineRule="auto"/>
        <w:jc w:val="center"/>
        <w:rPr>
          <w:rFonts w:eastAsia="Times New Roman" w:cs="Times New Roman"/>
          <w:i/>
          <w:iCs/>
          <w:sz w:val="28"/>
          <w:szCs w:val="28"/>
        </w:rPr>
      </w:pPr>
      <w:r w:rsidRPr="00FB4802">
        <w:rPr>
          <w:rFonts w:eastAsia="Times New Roman" w:cs="Times New Roman"/>
          <w:i/>
          <w:iCs/>
          <w:sz w:val="28"/>
          <w:szCs w:val="28"/>
        </w:rPr>
        <w:t>(Kèm theo Quyết định số</w:t>
      </w:r>
      <w:r w:rsidR="00FA7C78">
        <w:rPr>
          <w:rFonts w:eastAsia="Times New Roman" w:cs="Times New Roman"/>
          <w:i/>
          <w:iCs/>
          <w:sz w:val="28"/>
          <w:szCs w:val="28"/>
        </w:rPr>
        <w:t xml:space="preserve"> 1888</w:t>
      </w:r>
      <w:r w:rsidRPr="00FB4802">
        <w:rPr>
          <w:rFonts w:eastAsia="Times New Roman" w:cs="Times New Roman"/>
          <w:i/>
          <w:iCs/>
          <w:sz w:val="28"/>
          <w:szCs w:val="28"/>
        </w:rPr>
        <w:t xml:space="preserve">/QĐ-BGTVT ngày </w:t>
      </w:r>
      <w:r w:rsidR="00FA7C78">
        <w:rPr>
          <w:rFonts w:eastAsia="Times New Roman" w:cs="Times New Roman"/>
          <w:i/>
          <w:iCs/>
          <w:sz w:val="28"/>
          <w:szCs w:val="28"/>
        </w:rPr>
        <w:t>24</w:t>
      </w:r>
      <w:r w:rsidRPr="00FB4802">
        <w:rPr>
          <w:rFonts w:eastAsia="Times New Roman" w:cs="Times New Roman"/>
          <w:i/>
          <w:iCs/>
          <w:sz w:val="28"/>
          <w:szCs w:val="28"/>
        </w:rPr>
        <w:t>/</w:t>
      </w:r>
      <w:r w:rsidR="00F37D53">
        <w:rPr>
          <w:rFonts w:eastAsia="Times New Roman" w:cs="Times New Roman"/>
          <w:i/>
          <w:iCs/>
          <w:sz w:val="28"/>
          <w:szCs w:val="28"/>
        </w:rPr>
        <w:t>8</w:t>
      </w:r>
      <w:r w:rsidR="00DF0847">
        <w:rPr>
          <w:rFonts w:eastAsia="Times New Roman" w:cs="Times New Roman"/>
          <w:i/>
          <w:iCs/>
          <w:sz w:val="28"/>
          <w:szCs w:val="28"/>
        </w:rPr>
        <w:t>/</w:t>
      </w:r>
      <w:r w:rsidR="00230826">
        <w:rPr>
          <w:rFonts w:eastAsia="Times New Roman" w:cs="Times New Roman"/>
          <w:i/>
          <w:iCs/>
          <w:sz w:val="28"/>
          <w:szCs w:val="28"/>
        </w:rPr>
        <w:t>2018</w:t>
      </w:r>
      <w:r w:rsidRPr="00FB4802">
        <w:rPr>
          <w:rFonts w:eastAsia="Times New Roman" w:cs="Times New Roman"/>
          <w:i/>
          <w:iCs/>
          <w:sz w:val="28"/>
          <w:szCs w:val="28"/>
        </w:rPr>
        <w:t xml:space="preserve"> của Bộ trưởng Bộ GTVT)</w:t>
      </w:r>
    </w:p>
    <w:p w:rsidR="008405CD" w:rsidRPr="00FB4802" w:rsidRDefault="008405CD" w:rsidP="008F71F4">
      <w:pPr>
        <w:spacing w:before="120" w:after="0" w:line="240" w:lineRule="auto"/>
        <w:jc w:val="center"/>
        <w:rPr>
          <w:rFonts w:eastAsia="Times New Roman" w:cs="Times New Roman"/>
          <w:i/>
          <w:iCs/>
          <w:sz w:val="28"/>
          <w:szCs w:val="28"/>
        </w:rPr>
      </w:pPr>
    </w:p>
    <w:tbl>
      <w:tblPr>
        <w:tblW w:w="15906" w:type="dxa"/>
        <w:tblInd w:w="-318" w:type="dxa"/>
        <w:tblLook w:val="04A0"/>
      </w:tblPr>
      <w:tblGrid>
        <w:gridCol w:w="576"/>
        <w:gridCol w:w="696"/>
        <w:gridCol w:w="1470"/>
        <w:gridCol w:w="925"/>
        <w:gridCol w:w="999"/>
        <w:gridCol w:w="980"/>
        <w:gridCol w:w="1002"/>
        <w:gridCol w:w="4835"/>
        <w:gridCol w:w="703"/>
        <w:gridCol w:w="1281"/>
        <w:gridCol w:w="1305"/>
        <w:gridCol w:w="1134"/>
      </w:tblGrid>
      <w:tr w:rsidR="008405CD" w:rsidRPr="007754A9" w:rsidTr="008E594F">
        <w:trPr>
          <w:trHeight w:val="113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A9" w:rsidRDefault="007754A9" w:rsidP="007754A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Số</w:t>
            </w:r>
          </w:p>
          <w:p w:rsidR="008405CD" w:rsidRPr="007754A9" w:rsidRDefault="007754A9" w:rsidP="007754A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CD" w:rsidRDefault="007754A9" w:rsidP="007754A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Số TT</w:t>
            </w:r>
          </w:p>
          <w:p w:rsidR="007754A9" w:rsidRPr="007754A9" w:rsidRDefault="007754A9" w:rsidP="007754A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Toàn quốc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CD" w:rsidRPr="007754A9" w:rsidRDefault="008405CD" w:rsidP="008405C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54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Mã tuyến</w:t>
            </w: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CD" w:rsidRPr="007754A9" w:rsidRDefault="008405CD" w:rsidP="008405C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54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Tên tuyến vận tải hành khách cố định liên tỉnh</w:t>
            </w: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CD" w:rsidRPr="007754A9" w:rsidRDefault="008405CD" w:rsidP="008405C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54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Hàn</w:t>
            </w:r>
            <w:bookmarkStart w:id="0" w:name="_GoBack"/>
            <w:bookmarkEnd w:id="0"/>
            <w:r w:rsidRPr="007754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h trình chạy xe chính (dùng cho cả 2 chiều đi )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5CD" w:rsidRPr="007754A9" w:rsidRDefault="008405CD" w:rsidP="008405C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54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Cự ly tuyến (km)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CD" w:rsidRPr="007754A9" w:rsidRDefault="008405CD" w:rsidP="008405C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754A9">
              <w:rPr>
                <w:rFonts w:eastAsia="Times New Roman" w:cs="Times New Roman"/>
                <w:b/>
                <w:bCs/>
                <w:sz w:val="18"/>
                <w:szCs w:val="18"/>
              </w:rPr>
              <w:t>Lưu lượng QH (xe xuất bến / tháng) 2015-2020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CD" w:rsidRPr="007754A9" w:rsidRDefault="008405CD" w:rsidP="008405C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754A9">
              <w:rPr>
                <w:rFonts w:eastAsia="Times New Roman" w:cs="Times New Roman"/>
                <w:b/>
                <w:bCs/>
                <w:sz w:val="18"/>
                <w:szCs w:val="18"/>
              </w:rPr>
              <w:t>Phân loại tuyến QH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CD" w:rsidRPr="007754A9" w:rsidRDefault="008405CD" w:rsidP="008405C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754A9">
              <w:rPr>
                <w:rFonts w:eastAsia="Times New Roman" w:cs="Times New Roman"/>
                <w:b/>
                <w:bCs/>
                <w:sz w:val="18"/>
                <w:szCs w:val="18"/>
              </w:rPr>
              <w:t>Ghi chú</w:t>
            </w:r>
          </w:p>
          <w:p w:rsidR="008405CD" w:rsidRPr="007754A9" w:rsidRDefault="008405CD" w:rsidP="008405C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754A9">
              <w:rPr>
                <w:rFonts w:eastAsia="Times New Roman" w:cs="Times New Roman"/>
                <w:b/>
                <w:bCs/>
                <w:sz w:val="18"/>
                <w:szCs w:val="18"/>
              </w:rPr>
              <w:t>Nội dung sửa đổi</w:t>
            </w:r>
            <w:r w:rsidRPr="007754A9">
              <w:rPr>
                <w:rFonts w:eastAsia="Times New Roman" w:cs="Times New Roman"/>
                <w:b/>
                <w:bCs/>
                <w:sz w:val="18"/>
                <w:szCs w:val="18"/>
              </w:rPr>
              <w:br/>
              <w:t>(hành trình, cự ly, lưu lượng)</w:t>
            </w:r>
          </w:p>
        </w:tc>
      </w:tr>
      <w:tr w:rsidR="008405CD" w:rsidRPr="007754A9" w:rsidTr="008E594F">
        <w:trPr>
          <w:trHeight w:val="113"/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D" w:rsidRPr="007754A9" w:rsidRDefault="008405CD" w:rsidP="007754A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D" w:rsidRPr="007754A9" w:rsidRDefault="008405CD" w:rsidP="007754A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5CD" w:rsidRPr="007754A9" w:rsidRDefault="008405CD" w:rsidP="008405CD">
            <w:pPr>
              <w:spacing w:before="40" w:after="4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CD" w:rsidRPr="007754A9" w:rsidRDefault="008405CD" w:rsidP="008405C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54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Tỉnh nơi đi/đến (và ngược lại)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CD" w:rsidRPr="007754A9" w:rsidRDefault="008405CD" w:rsidP="008405C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54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Tỉnh nơi đi/đến (và ngược lại)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CD" w:rsidRPr="007754A9" w:rsidRDefault="008405CD" w:rsidP="008405C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54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BX nơi đi/đến (và ngược lại)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CD" w:rsidRPr="007754A9" w:rsidRDefault="008405CD" w:rsidP="008405C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54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BX nơi đi/đến (và ngược lại)</w:t>
            </w:r>
          </w:p>
        </w:tc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CD" w:rsidRPr="007754A9" w:rsidRDefault="008405CD" w:rsidP="008405CD">
            <w:pPr>
              <w:spacing w:before="40" w:after="4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05CD" w:rsidRPr="007754A9" w:rsidRDefault="008405CD" w:rsidP="008405CD">
            <w:pPr>
              <w:spacing w:before="40" w:after="4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CD" w:rsidRPr="007754A9" w:rsidRDefault="008405CD" w:rsidP="008405CD">
            <w:pPr>
              <w:spacing w:before="40" w:after="4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CD" w:rsidRPr="007754A9" w:rsidRDefault="008405CD" w:rsidP="008405CD">
            <w:pPr>
              <w:spacing w:before="40" w:after="4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CD" w:rsidRPr="007754A9" w:rsidRDefault="008405CD" w:rsidP="008405CD">
            <w:pPr>
              <w:spacing w:before="40" w:after="4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051BBF" w:rsidRPr="007754A9" w:rsidTr="008E594F">
        <w:trPr>
          <w:trHeight w:val="1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F" w:rsidRPr="000565F2" w:rsidRDefault="00051BBF" w:rsidP="008E594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0565F2">
              <w:rPr>
                <w:rFonts w:cs="Times New Roman"/>
                <w:color w:val="000000"/>
                <w:szCs w:val="24"/>
              </w:rPr>
              <w:t>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F" w:rsidRPr="000565F2" w:rsidRDefault="00051BBF" w:rsidP="008E594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0565F2">
              <w:rPr>
                <w:rFonts w:cs="Times New Roman"/>
                <w:color w:val="000000"/>
                <w:szCs w:val="24"/>
              </w:rPr>
              <w:t>4945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BF" w:rsidRPr="000565F2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5F2">
              <w:rPr>
                <w:rFonts w:eastAsia="Times New Roman" w:cs="Times New Roman"/>
                <w:color w:val="000000"/>
                <w:szCs w:val="24"/>
              </w:rPr>
              <w:t>1427.1311.B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96">
              <w:rPr>
                <w:rFonts w:eastAsia="Times New Roman" w:cs="Times New Roman"/>
                <w:color w:val="000000"/>
                <w:szCs w:val="24"/>
              </w:rPr>
              <w:t>Quảng Ninh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96">
              <w:rPr>
                <w:rFonts w:eastAsia="Times New Roman" w:cs="Times New Roman"/>
                <w:color w:val="000000"/>
                <w:szCs w:val="24"/>
              </w:rPr>
              <w:t>Điện Biên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BF" w:rsidRPr="000565F2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5F2">
              <w:rPr>
                <w:rFonts w:eastAsia="Times New Roman" w:cs="Times New Roman"/>
                <w:color w:val="000000"/>
                <w:szCs w:val="24"/>
              </w:rPr>
              <w:t>Cái Rồng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96">
              <w:rPr>
                <w:rFonts w:eastAsia="Times New Roman" w:cs="Times New Roman"/>
                <w:color w:val="000000"/>
                <w:szCs w:val="24"/>
              </w:rPr>
              <w:t>Điện Biên Phủ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96">
              <w:rPr>
                <w:rFonts w:eastAsia="Times New Roman" w:cs="Times New Roman"/>
                <w:color w:val="000000"/>
                <w:szCs w:val="24"/>
              </w:rPr>
              <w:t>BX Cái Rồng - ĐT334 - Cầu Vân Đồn - Tp Cẩm Phả - QL18 - Uông Bí - QL10 - Quán Toan - QL5 - QL1A - Cầu Thanh Trì - Đường Vành đai 3 trên cao (đoạn cầu Thanh Trì, nút giao BigC)  -đại lộ Thăng Long - QL21 - Xuân Mai - QL QL6 - Tuần Giáo - QL279 - BXTP Điện Biên Phủ&lt;B&gt;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96">
              <w:rPr>
                <w:rFonts w:eastAsia="Times New Roman" w:cs="Times New Roman"/>
                <w:color w:val="000000"/>
                <w:szCs w:val="24"/>
              </w:rPr>
              <w:t>725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96">
              <w:rPr>
                <w:rFonts w:eastAsia="Times New Roman" w:cs="Times New Roman"/>
                <w:color w:val="000000"/>
                <w:szCs w:val="24"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Tuyến quy hoạch mới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051BBF" w:rsidRPr="00443EC1" w:rsidTr="008E594F">
        <w:trPr>
          <w:trHeight w:val="1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14696">
              <w:rPr>
                <w:rFonts w:cs="Times New Roman"/>
                <w:color w:val="000000"/>
                <w:szCs w:val="24"/>
              </w:rPr>
              <w:t>211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14696">
              <w:rPr>
                <w:rFonts w:cs="Times New Roman"/>
                <w:color w:val="000000"/>
                <w:szCs w:val="24"/>
              </w:rPr>
              <w:t>5109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96">
              <w:rPr>
                <w:rFonts w:eastAsia="Times New Roman" w:cs="Times New Roman"/>
                <w:color w:val="000000"/>
                <w:szCs w:val="24"/>
              </w:rPr>
              <w:t>1927.1511.A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96">
              <w:rPr>
                <w:rFonts w:eastAsia="Times New Roman" w:cs="Times New Roman"/>
                <w:color w:val="000000"/>
                <w:szCs w:val="24"/>
              </w:rPr>
              <w:t>Phú Thọ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96">
              <w:rPr>
                <w:rFonts w:eastAsia="Times New Roman" w:cs="Times New Roman"/>
                <w:color w:val="000000"/>
                <w:szCs w:val="24"/>
              </w:rPr>
              <w:t>Điện Biên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96">
              <w:rPr>
                <w:rFonts w:eastAsia="Times New Roman" w:cs="Times New Roman"/>
                <w:color w:val="000000"/>
                <w:szCs w:val="24"/>
              </w:rPr>
              <w:t>Ấm Thượng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96">
              <w:rPr>
                <w:rFonts w:eastAsia="Times New Roman" w:cs="Times New Roman"/>
                <w:color w:val="000000"/>
                <w:szCs w:val="24"/>
              </w:rPr>
              <w:t>Điện Biên Phủ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96">
              <w:rPr>
                <w:rFonts w:eastAsia="Times New Roman" w:cs="Times New Roman"/>
                <w:color w:val="000000"/>
                <w:szCs w:val="24"/>
              </w:rPr>
              <w:t>BX ẤmTthượng - Cầu Hạ Hòa - QL32C - Ngã ba Cổ Tiết - QL32 - Thu Cúc - QL32B - Mường Cơi - QL37 - Ngã Ba Cò Nòi - QL6 - Tuần Giáo - QL279 - BXTP Điện Biên Phủ &lt;A&gt;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96">
              <w:rPr>
                <w:rFonts w:eastAsia="Times New Roman" w:cs="Times New Roman"/>
                <w:color w:val="000000"/>
                <w:szCs w:val="24"/>
              </w:rPr>
              <w:t>420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96">
              <w:rPr>
                <w:rFonts w:eastAsia="Times New Roman" w:cs="Times New Roman"/>
                <w:color w:val="000000"/>
                <w:szCs w:val="24"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Tuyến quy hoạch mới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051BBF" w:rsidRPr="007754A9" w:rsidTr="008E594F">
        <w:trPr>
          <w:trHeight w:val="1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14696">
              <w:rPr>
                <w:rFonts w:cs="Times New Roman"/>
                <w:color w:val="000000"/>
                <w:szCs w:val="24"/>
              </w:rPr>
              <w:t>322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14696">
              <w:rPr>
                <w:rFonts w:cs="Times New Roman"/>
                <w:color w:val="000000"/>
                <w:szCs w:val="24"/>
              </w:rPr>
              <w:t>5220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2527.1311.A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Lai Châu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Điện Biên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Nậm Nhùn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Điện Biên Phủ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96">
              <w:rPr>
                <w:rFonts w:eastAsia="Times New Roman" w:cs="Times New Roman"/>
                <w:color w:val="000000"/>
                <w:szCs w:val="24"/>
              </w:rPr>
              <w:t>BX Nậm Nhùn - ĐT127 - Cầu Lai Hà - QL12 - BX Điện Biên Phủ &lt;A&gt;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96">
              <w:rPr>
                <w:rFonts w:eastAsia="Times New Roman" w:cs="Times New Roman"/>
                <w:color w:val="000000"/>
                <w:szCs w:val="24"/>
              </w:rPr>
              <w:t>140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96">
              <w:rPr>
                <w:rFonts w:eastAsia="Times New Roman" w:cs="Times New Roman"/>
                <w:color w:val="000000"/>
                <w:szCs w:val="24"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Tuyến quy hoạch mới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051BBF" w:rsidRPr="007754A9" w:rsidTr="008E594F">
        <w:trPr>
          <w:trHeight w:val="1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14696">
              <w:rPr>
                <w:rFonts w:cs="Times New Roman"/>
                <w:color w:val="000000"/>
                <w:szCs w:val="24"/>
              </w:rPr>
              <w:t>349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14696">
              <w:rPr>
                <w:rFonts w:cs="Times New Roman"/>
                <w:color w:val="000000"/>
                <w:szCs w:val="24"/>
              </w:rPr>
              <w:t>5247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96">
              <w:rPr>
                <w:rFonts w:eastAsia="Times New Roman" w:cs="Times New Roman"/>
                <w:color w:val="000000"/>
                <w:szCs w:val="24"/>
              </w:rPr>
              <w:t>2729.1516.A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96">
              <w:rPr>
                <w:rFonts w:eastAsia="Times New Roman" w:cs="Times New Roman"/>
                <w:color w:val="000000"/>
                <w:szCs w:val="24"/>
              </w:rPr>
              <w:t>Điện Biên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96">
              <w:rPr>
                <w:rFonts w:eastAsia="Times New Roman" w:cs="Times New Roman"/>
                <w:color w:val="000000"/>
                <w:szCs w:val="24"/>
              </w:rPr>
              <w:t>Hà Nội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96">
              <w:rPr>
                <w:rFonts w:eastAsia="Times New Roman" w:cs="Times New Roman"/>
                <w:color w:val="000000"/>
                <w:szCs w:val="24"/>
              </w:rPr>
              <w:t>Mường Chà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96">
              <w:rPr>
                <w:rFonts w:eastAsia="Times New Roman" w:cs="Times New Roman"/>
                <w:color w:val="000000"/>
                <w:szCs w:val="24"/>
              </w:rPr>
              <w:t>Yên Nghĩa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96">
              <w:rPr>
                <w:rFonts w:eastAsia="Times New Roman" w:cs="Times New Roman"/>
                <w:color w:val="000000"/>
                <w:szCs w:val="24"/>
              </w:rPr>
              <w:t>BX Mường Chà - QL12 - Tp Điện Biên Phủ - QL279 - Tuần Giáo - QL6 - BX Yên Nghĩa &lt;A&gt;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96">
              <w:rPr>
                <w:rFonts w:eastAsia="Times New Roman" w:cs="Times New Roman"/>
                <w:color w:val="000000"/>
                <w:szCs w:val="24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96">
              <w:rPr>
                <w:rFonts w:eastAsia="Times New Roman" w:cs="Times New Roman"/>
                <w:color w:val="000000"/>
                <w:szCs w:val="24"/>
              </w:rPr>
              <w:t>240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Tuyến quy hoạch mới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051BBF" w:rsidRPr="007754A9" w:rsidTr="008E594F">
        <w:trPr>
          <w:trHeight w:val="1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14696">
              <w:rPr>
                <w:rFonts w:cs="Times New Roman"/>
                <w:color w:val="000000"/>
                <w:szCs w:val="24"/>
              </w:rPr>
              <w:t>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14696">
              <w:rPr>
                <w:rFonts w:cs="Times New Roman"/>
                <w:color w:val="000000"/>
                <w:szCs w:val="24"/>
              </w:rPr>
              <w:t>5248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2735.1120.A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Điện Biên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Ninh Bình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Điện Biên Phủ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Phía Đông TP Ninh Bình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96">
              <w:rPr>
                <w:rFonts w:eastAsia="Times New Roman" w:cs="Times New Roman"/>
                <w:color w:val="000000"/>
                <w:szCs w:val="24"/>
              </w:rPr>
              <w:t>BX Điện Biên Phủ - QL279 - Tuần Giáo - QL6 - Mãn Đức - QL12B - Nho Quan - ĐT477 - Ngã ba Gián Khẩu - QL1A - BX Phía Đông TP Ninh Bình &lt;A&gt;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460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Tuyến quy hoạch mới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051BBF" w:rsidRPr="007754A9" w:rsidTr="008E594F">
        <w:trPr>
          <w:trHeight w:val="1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14696">
              <w:rPr>
                <w:rFonts w:cs="Times New Roman"/>
                <w:color w:val="000000"/>
                <w:szCs w:val="24"/>
              </w:rPr>
              <w:lastRenderedPageBreak/>
              <w:t>351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14696">
              <w:rPr>
                <w:rFonts w:cs="Times New Roman"/>
                <w:color w:val="000000"/>
                <w:szCs w:val="24"/>
              </w:rPr>
              <w:t>5249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96">
              <w:rPr>
                <w:rFonts w:eastAsia="Times New Roman" w:cs="Times New Roman"/>
                <w:color w:val="000000"/>
                <w:szCs w:val="24"/>
              </w:rPr>
              <w:t>2736.1105.B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96">
              <w:rPr>
                <w:rFonts w:eastAsia="Times New Roman" w:cs="Times New Roman"/>
                <w:color w:val="000000"/>
                <w:szCs w:val="24"/>
              </w:rPr>
              <w:t>Điện Biên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96">
              <w:rPr>
                <w:rFonts w:eastAsia="Times New Roman" w:cs="Times New Roman"/>
                <w:color w:val="000000"/>
                <w:szCs w:val="24"/>
              </w:rPr>
              <w:t>Thanh Hóa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96">
              <w:rPr>
                <w:rFonts w:eastAsia="Times New Roman" w:cs="Times New Roman"/>
                <w:color w:val="000000"/>
                <w:szCs w:val="24"/>
              </w:rPr>
              <w:t>Điện Biên Phủ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96">
              <w:rPr>
                <w:rFonts w:eastAsia="Times New Roman" w:cs="Times New Roman"/>
                <w:color w:val="000000"/>
                <w:szCs w:val="24"/>
              </w:rPr>
              <w:t>Phía Bắc Thanh Hóa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96">
              <w:rPr>
                <w:rFonts w:eastAsia="Times New Roman" w:cs="Times New Roman"/>
                <w:color w:val="000000"/>
                <w:szCs w:val="24"/>
              </w:rPr>
              <w:t>BX Điện Biên Phủ - QL279 - Tuần Giáo - QL6 (Sơn La) Ngã ba Tòng đậu - Mãn Đức - QL12B -  Đường HCM - Mục Sơn - QL47 - TP Thanh Hóa (Theo Phân luồng của TP Thanh Hóa) - BX Phía Bắc Thanh Hóa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96">
              <w:rPr>
                <w:rFonts w:eastAsia="Times New Roman" w:cs="Times New Roman"/>
                <w:color w:val="000000"/>
                <w:szCs w:val="24"/>
              </w:rPr>
              <w:t>620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96">
              <w:rPr>
                <w:rFonts w:eastAsia="Times New Roman" w:cs="Times New Roman"/>
                <w:color w:val="000000"/>
                <w:szCs w:val="24"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96">
              <w:rPr>
                <w:rFonts w:eastAsia="Times New Roman" w:cs="Times New Roman"/>
                <w:color w:val="000000"/>
                <w:szCs w:val="24"/>
              </w:rPr>
              <w:t>Tuyến quy hoạch mới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96">
              <w:rPr>
                <w:rFonts w:eastAsia="Times New Roman" w:cs="Times New Roman"/>
                <w:color w:val="000000"/>
                <w:szCs w:val="24"/>
              </w:rPr>
              <w:t>Thêm hành trình chạy xe</w:t>
            </w:r>
          </w:p>
        </w:tc>
      </w:tr>
      <w:tr w:rsidR="00051BBF" w:rsidRPr="007754A9" w:rsidTr="008E594F">
        <w:trPr>
          <w:trHeight w:val="1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14696">
              <w:rPr>
                <w:rFonts w:cs="Times New Roman"/>
                <w:color w:val="000000"/>
                <w:szCs w:val="24"/>
              </w:rPr>
              <w:t>352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14696">
              <w:rPr>
                <w:rFonts w:cs="Times New Roman"/>
                <w:color w:val="000000"/>
                <w:szCs w:val="24"/>
              </w:rPr>
              <w:t>5250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2737.1114.A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Điện Biên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Nghệ 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Điện Biên Phủ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Nghĩa Đàn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96">
              <w:rPr>
                <w:rFonts w:eastAsia="Times New Roman" w:cs="Times New Roman"/>
                <w:color w:val="000000"/>
                <w:szCs w:val="24"/>
              </w:rPr>
              <w:t>BX Điện Biên Phủ - QL279 - Tuần Giáo - QL6 - Mãn Đức - QL12B - Lạc Sơn - Đường Hồ Chí Minh - Cẩm Thủy - QL217 - Thị trấn Vĩnh Lộc - QL45 - QL1A - Diễn Châu - QL48 - BX Nghĩa Đàn &lt;A&gt;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180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Tuyến quy hoạch mới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051BBF" w:rsidRPr="007754A9" w:rsidTr="008E594F">
        <w:trPr>
          <w:trHeight w:val="1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14696">
              <w:rPr>
                <w:rFonts w:cs="Times New Roman"/>
                <w:color w:val="000000"/>
                <w:szCs w:val="24"/>
              </w:rPr>
              <w:t>353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14696">
              <w:rPr>
                <w:rFonts w:cs="Times New Roman"/>
                <w:color w:val="000000"/>
                <w:szCs w:val="24"/>
              </w:rPr>
              <w:t>5251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2737.1115.A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Điện Biên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Nghệ 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Điện Biên Phủ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Đô Lương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96">
              <w:rPr>
                <w:rFonts w:eastAsia="Times New Roman" w:cs="Times New Roman"/>
                <w:color w:val="000000"/>
                <w:szCs w:val="24"/>
              </w:rPr>
              <w:t>BX Điện Biên Phủ - QL279 - Tuần Giáo - QL6 - Mãn Đức - QL12B - Lạc Sơn - Đường Hồ Chí Minh - Cẩm Thủy - QL217 - Thị trấn Vĩnh Lộc - QL45 - QL1A - Thị trấn Diễn Châu - QL7 -  BX Đô Lương &lt;A&gt;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180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Tuyến quy hoạch mới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051BBF" w:rsidRPr="007754A9" w:rsidTr="008E594F">
        <w:trPr>
          <w:trHeight w:val="1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14696">
              <w:rPr>
                <w:rFonts w:cs="Times New Roman"/>
                <w:color w:val="000000"/>
                <w:szCs w:val="24"/>
              </w:rPr>
              <w:t>354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14696">
              <w:rPr>
                <w:rFonts w:cs="Times New Roman"/>
                <w:color w:val="000000"/>
                <w:szCs w:val="24"/>
              </w:rPr>
              <w:t>5252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2737.1116.A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Điện Biên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Nghệ 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Điện Biên Phủ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Nam Đàn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96">
              <w:rPr>
                <w:rFonts w:eastAsia="Times New Roman" w:cs="Times New Roman"/>
                <w:color w:val="000000"/>
                <w:szCs w:val="24"/>
              </w:rPr>
              <w:t>BX Điện Biên Phủ - QL279 - Tuần Giáo - QL6 - Mãn Đức - QL12B - Lạc Sơn - Đường Hồ Chí Minh - Cẩm Thủy - QL217 - Thị trấn Vĩnh Lộc - QL45 - QL1A - Hưng Nguyên - QL46 - BX Nam Đàn &lt;A&gt;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180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Tuyến quy hoạch mới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051BBF" w:rsidRPr="007754A9" w:rsidTr="008E594F">
        <w:trPr>
          <w:trHeight w:val="1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14696">
              <w:rPr>
                <w:rFonts w:cs="Times New Roman"/>
                <w:color w:val="000000"/>
                <w:szCs w:val="24"/>
              </w:rPr>
              <w:t>355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14696">
              <w:rPr>
                <w:rFonts w:cs="Times New Roman"/>
                <w:color w:val="000000"/>
                <w:szCs w:val="24"/>
              </w:rPr>
              <w:t>5253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2737.1119.A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Điện Biên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Nghệ 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Điện Biên Phủ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Con Cuông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96">
              <w:rPr>
                <w:rFonts w:eastAsia="Times New Roman" w:cs="Times New Roman"/>
                <w:color w:val="000000"/>
                <w:szCs w:val="24"/>
              </w:rPr>
              <w:t>BX Điện Biên Phủ - QL279 - Tuần Giáo - QL6 - Mãn Đức - QL12B - Lạc Sơn - Đường Hồ Chí Minh - Cẩm Thủy - QL217 - Thị trấn Vĩnh Lộc - QL45 - QL1A - Diễn Châu - QL7 - BX Con Cuông &lt;A&gt;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720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180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Tuyến quy hoạch mới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051BBF" w:rsidRPr="007754A9" w:rsidTr="008E594F">
        <w:trPr>
          <w:trHeight w:val="1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14696">
              <w:rPr>
                <w:rFonts w:cs="Times New Roman"/>
                <w:color w:val="000000"/>
                <w:szCs w:val="24"/>
              </w:rPr>
              <w:t>356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14696">
              <w:rPr>
                <w:rFonts w:cs="Times New Roman"/>
                <w:color w:val="000000"/>
                <w:szCs w:val="24"/>
              </w:rPr>
              <w:t>5254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2737.1121.A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Điện Biên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Nghệ 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Điện Biên Phủ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Quỳ Hợp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96">
              <w:rPr>
                <w:rFonts w:eastAsia="Times New Roman" w:cs="Times New Roman"/>
                <w:color w:val="000000"/>
                <w:szCs w:val="24"/>
              </w:rPr>
              <w:t>BX Điện Biên Phủ - QL279 - Tuần Giáo - QL6 - M</w:t>
            </w:r>
            <w:r w:rsidR="008E594F" w:rsidRPr="00114696">
              <w:rPr>
                <w:rFonts w:eastAsia="Times New Roman" w:cs="Times New Roman"/>
                <w:color w:val="000000"/>
                <w:szCs w:val="24"/>
              </w:rPr>
              <w:t>ãn Đức - QL12B - Lạc Sơn - Đ.</w:t>
            </w:r>
            <w:r w:rsidRPr="00114696">
              <w:rPr>
                <w:rFonts w:eastAsia="Times New Roman" w:cs="Times New Roman"/>
                <w:color w:val="000000"/>
                <w:szCs w:val="24"/>
              </w:rPr>
              <w:t xml:space="preserve"> H</w:t>
            </w:r>
            <w:r w:rsidR="008E594F" w:rsidRPr="00114696">
              <w:rPr>
                <w:rFonts w:eastAsia="Times New Roman" w:cs="Times New Roman"/>
                <w:color w:val="000000"/>
                <w:szCs w:val="24"/>
              </w:rPr>
              <w:t>.</w:t>
            </w:r>
            <w:r w:rsidRPr="00114696">
              <w:rPr>
                <w:rFonts w:eastAsia="Times New Roman" w:cs="Times New Roman"/>
                <w:color w:val="000000"/>
                <w:szCs w:val="24"/>
              </w:rPr>
              <w:t>C</w:t>
            </w:r>
            <w:r w:rsidR="008E594F" w:rsidRPr="00114696">
              <w:rPr>
                <w:rFonts w:eastAsia="Times New Roman" w:cs="Times New Roman"/>
                <w:color w:val="000000"/>
                <w:szCs w:val="24"/>
              </w:rPr>
              <w:t>.</w:t>
            </w:r>
            <w:r w:rsidRPr="00114696">
              <w:rPr>
                <w:rFonts w:eastAsia="Times New Roman" w:cs="Times New Roman"/>
                <w:color w:val="000000"/>
                <w:szCs w:val="24"/>
              </w:rPr>
              <w:t xml:space="preserve"> Minh - Cẩm Thủy - QL217 - Thị trấn Vĩnh Lộc - QL45 - QL1A - Diễn Châu - QL48 -  BX Quỳ </w:t>
            </w:r>
            <w:r w:rsidRPr="00114696">
              <w:rPr>
                <w:rFonts w:eastAsia="Times New Roman" w:cs="Times New Roman"/>
                <w:color w:val="000000"/>
                <w:szCs w:val="24"/>
              </w:rPr>
              <w:lastRenderedPageBreak/>
              <w:t>Hợp &lt;A&gt;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lastRenderedPageBreak/>
              <w:t>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180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Tuyến quy hoạch mới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051BBF" w:rsidRPr="007754A9" w:rsidTr="008E594F">
        <w:trPr>
          <w:trHeight w:val="1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14696">
              <w:rPr>
                <w:rFonts w:cs="Times New Roman"/>
                <w:color w:val="000000"/>
                <w:szCs w:val="24"/>
              </w:rPr>
              <w:lastRenderedPageBreak/>
              <w:t>357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14696">
              <w:rPr>
                <w:rFonts w:cs="Times New Roman"/>
                <w:color w:val="000000"/>
                <w:szCs w:val="24"/>
              </w:rPr>
              <w:t>5255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2737.1151.A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Điện Biên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Nghệ 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Điện Biên Phủ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Tân Kỳ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96">
              <w:rPr>
                <w:rFonts w:eastAsia="Times New Roman" w:cs="Times New Roman"/>
                <w:color w:val="000000"/>
                <w:szCs w:val="24"/>
              </w:rPr>
              <w:t>BX Điện Biên Phủ - QL279 - Tuần Giáo - QL6 - Mãn Đức - QL12B - Lạc Sơn - Đường Hồ Chí Minh - Cẩm Thủy - QL217 - Thị trấn Vĩnh Lộc - QL45 - QL1A - Diễn Châu - QL7 - BX Tân Kỳ &lt;A&gt;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180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Tuyến quy hoạch mới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BBF" w:rsidRPr="00114696" w:rsidRDefault="00051BBF" w:rsidP="008E5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7754A9" w:rsidRPr="007754A9" w:rsidTr="008E594F">
        <w:trPr>
          <w:trHeight w:val="1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A9" w:rsidRPr="00114696" w:rsidRDefault="007754A9" w:rsidP="008E594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14696">
              <w:rPr>
                <w:rFonts w:cs="Times New Roman"/>
                <w:szCs w:val="24"/>
              </w:rPr>
              <w:t>479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A9" w:rsidRPr="00114696" w:rsidRDefault="007754A9" w:rsidP="008E594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14696">
              <w:rPr>
                <w:rFonts w:cs="Times New Roman"/>
                <w:szCs w:val="24"/>
              </w:rPr>
              <w:t>5377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A9" w:rsidRPr="00114696" w:rsidRDefault="007754A9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2735.1120.A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A9" w:rsidRPr="00114696" w:rsidRDefault="007754A9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Ninh Bình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A9" w:rsidRPr="00114696" w:rsidRDefault="007754A9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Điện Biên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A9" w:rsidRPr="00114696" w:rsidRDefault="007754A9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Phía Đông TP Ninh Bình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A9" w:rsidRPr="00114696" w:rsidRDefault="007754A9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Điện Biên Phủ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A9" w:rsidRPr="00114696" w:rsidRDefault="007754A9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Bến xe Phía đông TP Ninh Bình - QL1 - QL6 - Bến xe Điện Biên Phủ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A9" w:rsidRPr="00114696" w:rsidRDefault="007754A9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460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A9" w:rsidRPr="00114696" w:rsidRDefault="007754A9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A9" w:rsidRPr="00114696" w:rsidRDefault="007754A9" w:rsidP="008E59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14696">
              <w:rPr>
                <w:rFonts w:eastAsia="Times New Roman" w:cs="Times New Roman"/>
                <w:szCs w:val="24"/>
              </w:rPr>
              <w:t>Tuyến quy hoạch mới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A9" w:rsidRPr="00114696" w:rsidRDefault="007754A9" w:rsidP="008E594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</w:tr>
      <w:tr w:rsidR="008405CD" w:rsidRPr="007754A9" w:rsidTr="008E594F">
        <w:trPr>
          <w:trHeight w:val="11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5CD" w:rsidRPr="007754A9" w:rsidRDefault="008405CD" w:rsidP="007754A9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5CD" w:rsidRPr="007754A9" w:rsidRDefault="008405CD" w:rsidP="007754A9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CD" w:rsidRPr="007754A9" w:rsidRDefault="008405CD" w:rsidP="008405CD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CD" w:rsidRPr="007754A9" w:rsidRDefault="008405CD" w:rsidP="008405CD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CD" w:rsidRPr="007754A9" w:rsidRDefault="008405CD" w:rsidP="008405CD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CD" w:rsidRPr="007754A9" w:rsidRDefault="008405CD" w:rsidP="008405CD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CD" w:rsidRPr="007754A9" w:rsidRDefault="008405CD" w:rsidP="008405CD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CD" w:rsidRPr="007754A9" w:rsidRDefault="008405CD" w:rsidP="008405CD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CD" w:rsidRPr="007754A9" w:rsidRDefault="008405CD" w:rsidP="008405CD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CD" w:rsidRPr="007754A9" w:rsidRDefault="008405CD" w:rsidP="008405CD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CD" w:rsidRPr="007754A9" w:rsidRDefault="008405CD" w:rsidP="008405CD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CD" w:rsidRPr="007754A9" w:rsidRDefault="008405CD" w:rsidP="008405CD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405CD" w:rsidRPr="007754A9" w:rsidTr="008E594F">
        <w:trPr>
          <w:trHeight w:val="11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5CD" w:rsidRPr="007754A9" w:rsidRDefault="008405CD" w:rsidP="007754A9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5CD" w:rsidRPr="007754A9" w:rsidRDefault="008405CD" w:rsidP="007754A9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CD" w:rsidRPr="007754A9" w:rsidRDefault="008405CD" w:rsidP="008405CD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CD" w:rsidRPr="007754A9" w:rsidRDefault="008405CD" w:rsidP="008405CD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CD" w:rsidRPr="007754A9" w:rsidRDefault="008405CD" w:rsidP="008405CD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CD" w:rsidRPr="007754A9" w:rsidRDefault="008405CD" w:rsidP="008405CD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CD" w:rsidRPr="007754A9" w:rsidRDefault="008405CD" w:rsidP="008405CD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CD" w:rsidRPr="007754A9" w:rsidRDefault="008405CD" w:rsidP="008405CD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CD" w:rsidRPr="007754A9" w:rsidRDefault="008405CD" w:rsidP="008405CD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CD" w:rsidRPr="007754A9" w:rsidRDefault="008405CD" w:rsidP="008405CD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CD" w:rsidRPr="007754A9" w:rsidRDefault="008405CD" w:rsidP="008405CD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CD" w:rsidRPr="007754A9" w:rsidRDefault="008405CD" w:rsidP="008405CD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CF07D5" w:rsidRPr="00FB4802" w:rsidRDefault="00CF07D5" w:rsidP="00E73E6D">
      <w:pPr>
        <w:jc w:val="both"/>
      </w:pPr>
      <w:r w:rsidRPr="00FB4802">
        <w:rPr>
          <w:b/>
          <w:i/>
          <w:szCs w:val="24"/>
        </w:rPr>
        <w:t>Ghi chú:</w:t>
      </w:r>
      <w:r w:rsidRPr="00FB4802">
        <w:rPr>
          <w:szCs w:val="24"/>
        </w:rPr>
        <w:t xml:space="preserve"> Quy định viết tắt các cụm từ trong Phụ lục này như sau: BX: Bến xe; TP: thành phố; Quốc lộ: QL; X.: xã; các ký hiệu &lt;A&gt;, &lt;B&gt;, … &lt;Đ&gt; phân biệt các tuyến theo hành trình khác nhau; các ký hiệu &lt;A1&gt;, &lt;A2&gt; phân biệt các hành trình khác nhau trong cùng một tuyến có chung Bến xe nơi đi và Bến xe nơi đến; các ký hiệu &lt;E&gt;, &lt;F&gt;: phân biệt các tuyến khác nhau đi theo đường cao tố</w:t>
      </w:r>
      <w:r w:rsidR="003D0A0D" w:rsidRPr="00FB4802">
        <w:rPr>
          <w:szCs w:val="24"/>
        </w:rPr>
        <w:t xml:space="preserve">c; </w:t>
      </w:r>
      <w:r w:rsidR="003D0A0D" w:rsidRPr="00FB4802">
        <w:rPr>
          <w:rFonts w:cs="Times New Roman"/>
          <w:szCs w:val="24"/>
        </w:rPr>
        <w:t xml:space="preserve">IC: (viết tắt của từ tiếg Anh: </w:t>
      </w:r>
      <w:r w:rsidR="003D0A0D" w:rsidRPr="00FB4802">
        <w:rPr>
          <w:rFonts w:cs="Times New Roman"/>
          <w:iCs/>
          <w:szCs w:val="24"/>
          <w:shd w:val="clear" w:color="auto" w:fill="FFFFFF"/>
        </w:rPr>
        <w:t>interchange; Tiến</w:t>
      </w:r>
      <w:r w:rsidR="00253953" w:rsidRPr="00FB4802">
        <w:rPr>
          <w:rFonts w:cs="Times New Roman"/>
          <w:iCs/>
          <w:szCs w:val="24"/>
          <w:shd w:val="clear" w:color="auto" w:fill="FFFFFF"/>
        </w:rPr>
        <w:t>g</w:t>
      </w:r>
      <w:r w:rsidR="003D0A0D" w:rsidRPr="00FB4802">
        <w:rPr>
          <w:rFonts w:cs="Times New Roman"/>
          <w:iCs/>
          <w:szCs w:val="24"/>
          <w:shd w:val="clear" w:color="auto" w:fill="FFFFFF"/>
        </w:rPr>
        <w:t xml:space="preserve"> việt</w:t>
      </w:r>
      <w:r w:rsidR="00253953" w:rsidRPr="00FB4802">
        <w:rPr>
          <w:rFonts w:cs="Times New Roman"/>
          <w:iCs/>
          <w:szCs w:val="24"/>
          <w:shd w:val="clear" w:color="auto" w:fill="FFFFFF"/>
        </w:rPr>
        <w:t>:</w:t>
      </w:r>
      <w:r w:rsidR="003D0A0D" w:rsidRPr="00FB4802">
        <w:rPr>
          <w:rFonts w:cs="Times New Roman"/>
          <w:iCs/>
          <w:szCs w:val="24"/>
          <w:shd w:val="clear" w:color="auto" w:fill="FFFFFF"/>
        </w:rPr>
        <w:t xml:space="preserve"> nút giao thông khác mức)</w:t>
      </w:r>
      <w:r w:rsidR="000351E8" w:rsidRPr="00FB4802">
        <w:rPr>
          <w:rFonts w:cs="Times New Roman"/>
          <w:iCs/>
          <w:szCs w:val="24"/>
          <w:shd w:val="clear" w:color="auto" w:fill="FFFFFF"/>
        </w:rPr>
        <w:t>; TL: tỉnh lộ</w:t>
      </w:r>
      <w:r w:rsidR="00E73E6D">
        <w:rPr>
          <w:rFonts w:cs="Times New Roman"/>
          <w:iCs/>
          <w:szCs w:val="24"/>
          <w:shd w:val="clear" w:color="auto" w:fill="FFFFFF"/>
        </w:rPr>
        <w:t>;</w:t>
      </w:r>
      <w:r w:rsidR="00E73E6D">
        <w:rPr>
          <w:szCs w:val="24"/>
        </w:rPr>
        <w:t>l</w:t>
      </w:r>
      <w:r w:rsidR="00E73E6D" w:rsidRPr="00B21167">
        <w:rPr>
          <w:szCs w:val="24"/>
        </w:rPr>
        <w:t>ưu lượng quy hoạch</w:t>
      </w:r>
      <w:r w:rsidR="00E73E6D" w:rsidRPr="006C45AA">
        <w:rPr>
          <w:rFonts w:eastAsia="Times New Roman" w:cs="Times New Roman"/>
          <w:bCs/>
          <w:szCs w:val="24"/>
        </w:rPr>
        <w:t xml:space="preserve"> (xe xuất bến/tháng)</w:t>
      </w:r>
      <w:r w:rsidR="00E73E6D" w:rsidRPr="00B21167">
        <w:rPr>
          <w:rFonts w:eastAsia="Times New Roman" w:cs="Times New Roman"/>
          <w:bCs/>
          <w:szCs w:val="24"/>
        </w:rPr>
        <w:t xml:space="preserve"> được tính với tổ</w:t>
      </w:r>
      <w:r w:rsidR="00E73E6D">
        <w:rPr>
          <w:rFonts w:eastAsia="Times New Roman" w:cs="Times New Roman"/>
          <w:bCs/>
          <w:szCs w:val="24"/>
        </w:rPr>
        <w:t>ng số chuyến xe/tháng/1 đầu bến.</w:t>
      </w:r>
    </w:p>
    <w:sectPr w:rsidR="00CF07D5" w:rsidRPr="00FB4802" w:rsidSect="008E594F">
      <w:footerReference w:type="default" r:id="rId7"/>
      <w:pgSz w:w="16840" w:h="11907" w:orient="landscape" w:code="9"/>
      <w:pgMar w:top="993" w:right="1134" w:bottom="127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EFF" w:rsidRDefault="00F63EFF" w:rsidP="00CF07D5">
      <w:pPr>
        <w:spacing w:after="0" w:line="240" w:lineRule="auto"/>
      </w:pPr>
      <w:r>
        <w:separator/>
      </w:r>
    </w:p>
  </w:endnote>
  <w:endnote w:type="continuationSeparator" w:id="1">
    <w:p w:rsidR="00F63EFF" w:rsidRDefault="00F63EFF" w:rsidP="00CF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211" w:rsidRDefault="00C26211" w:rsidP="00CF07D5">
    <w:pPr>
      <w:pStyle w:val="Footer"/>
      <w:tabs>
        <w:tab w:val="center" w:pos="7286"/>
        <w:tab w:val="left" w:pos="8235"/>
      </w:tabs>
    </w:pPr>
    <w:r>
      <w:tab/>
    </w:r>
    <w:r>
      <w:tab/>
    </w:r>
    <w:sdt>
      <w:sdtPr>
        <w:id w:val="-16767207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0565F2">
            <w:rPr>
              <w:noProof/>
            </w:rPr>
            <w:t>2</w:t>
          </w:r>
        </w:fldSimple>
      </w:sdtContent>
    </w:sdt>
    <w:r>
      <w:rPr>
        <w:noProof/>
      </w:rPr>
      <w:tab/>
    </w:r>
  </w:p>
  <w:p w:rsidR="00C26211" w:rsidRDefault="00C262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EFF" w:rsidRDefault="00F63EFF" w:rsidP="00CF07D5">
      <w:pPr>
        <w:spacing w:after="0" w:line="240" w:lineRule="auto"/>
      </w:pPr>
      <w:r>
        <w:separator/>
      </w:r>
    </w:p>
  </w:footnote>
  <w:footnote w:type="continuationSeparator" w:id="1">
    <w:p w:rsidR="00F63EFF" w:rsidRDefault="00F63EFF" w:rsidP="00CF0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16A3D"/>
    <w:rsid w:val="00002E7D"/>
    <w:rsid w:val="00014D8D"/>
    <w:rsid w:val="000351E8"/>
    <w:rsid w:val="000378D6"/>
    <w:rsid w:val="000425A8"/>
    <w:rsid w:val="00051BBF"/>
    <w:rsid w:val="00052EA8"/>
    <w:rsid w:val="000565F2"/>
    <w:rsid w:val="0006392C"/>
    <w:rsid w:val="00066C64"/>
    <w:rsid w:val="00070FD9"/>
    <w:rsid w:val="000809F5"/>
    <w:rsid w:val="00084806"/>
    <w:rsid w:val="00092BBC"/>
    <w:rsid w:val="0009302E"/>
    <w:rsid w:val="000A2A91"/>
    <w:rsid w:val="000B41BC"/>
    <w:rsid w:val="000C2F8B"/>
    <w:rsid w:val="000C325C"/>
    <w:rsid w:val="000D043F"/>
    <w:rsid w:val="000D4D2E"/>
    <w:rsid w:val="000E35E3"/>
    <w:rsid w:val="000F6BE0"/>
    <w:rsid w:val="00114696"/>
    <w:rsid w:val="00123C20"/>
    <w:rsid w:val="00124AD1"/>
    <w:rsid w:val="00124D1F"/>
    <w:rsid w:val="00141E4D"/>
    <w:rsid w:val="00163269"/>
    <w:rsid w:val="0017583E"/>
    <w:rsid w:val="001774AF"/>
    <w:rsid w:val="00193257"/>
    <w:rsid w:val="001A0EA6"/>
    <w:rsid w:val="001A3B59"/>
    <w:rsid w:val="001B6E79"/>
    <w:rsid w:val="001D1CF4"/>
    <w:rsid w:val="001D1DD7"/>
    <w:rsid w:val="001D1F4A"/>
    <w:rsid w:val="001D6B42"/>
    <w:rsid w:val="001E432B"/>
    <w:rsid w:val="001E4C91"/>
    <w:rsid w:val="001E4FF5"/>
    <w:rsid w:val="00230826"/>
    <w:rsid w:val="0023175F"/>
    <w:rsid w:val="002360BF"/>
    <w:rsid w:val="00241461"/>
    <w:rsid w:val="00241CD9"/>
    <w:rsid w:val="0024408D"/>
    <w:rsid w:val="00246272"/>
    <w:rsid w:val="00253953"/>
    <w:rsid w:val="002D40E8"/>
    <w:rsid w:val="002F0D0C"/>
    <w:rsid w:val="002F5318"/>
    <w:rsid w:val="00303B55"/>
    <w:rsid w:val="00317A56"/>
    <w:rsid w:val="00321117"/>
    <w:rsid w:val="003278FE"/>
    <w:rsid w:val="00336A31"/>
    <w:rsid w:val="003409BD"/>
    <w:rsid w:val="00344FD3"/>
    <w:rsid w:val="00361BF2"/>
    <w:rsid w:val="00363A20"/>
    <w:rsid w:val="00370B40"/>
    <w:rsid w:val="0037424F"/>
    <w:rsid w:val="0038143C"/>
    <w:rsid w:val="003828A4"/>
    <w:rsid w:val="003A4F33"/>
    <w:rsid w:val="003B2EE1"/>
    <w:rsid w:val="003B37D5"/>
    <w:rsid w:val="003C1BA3"/>
    <w:rsid w:val="003C48B0"/>
    <w:rsid w:val="003C54F9"/>
    <w:rsid w:val="003C58FC"/>
    <w:rsid w:val="003D0A0D"/>
    <w:rsid w:val="003D552E"/>
    <w:rsid w:val="003E6268"/>
    <w:rsid w:val="00403342"/>
    <w:rsid w:val="00404AAB"/>
    <w:rsid w:val="00412D01"/>
    <w:rsid w:val="00416A3D"/>
    <w:rsid w:val="0042101C"/>
    <w:rsid w:val="0042354B"/>
    <w:rsid w:val="00424A82"/>
    <w:rsid w:val="00424B1E"/>
    <w:rsid w:val="00427217"/>
    <w:rsid w:val="0043416D"/>
    <w:rsid w:val="0043552F"/>
    <w:rsid w:val="00443EC1"/>
    <w:rsid w:val="004470BD"/>
    <w:rsid w:val="0045634F"/>
    <w:rsid w:val="00456574"/>
    <w:rsid w:val="004773BD"/>
    <w:rsid w:val="00480636"/>
    <w:rsid w:val="004A0FDE"/>
    <w:rsid w:val="004C0775"/>
    <w:rsid w:val="004D436E"/>
    <w:rsid w:val="004E1463"/>
    <w:rsid w:val="004E3334"/>
    <w:rsid w:val="004F0DC5"/>
    <w:rsid w:val="004F3C14"/>
    <w:rsid w:val="004F4F8C"/>
    <w:rsid w:val="00520102"/>
    <w:rsid w:val="00523AEB"/>
    <w:rsid w:val="00536516"/>
    <w:rsid w:val="0053712B"/>
    <w:rsid w:val="00550570"/>
    <w:rsid w:val="00561DC2"/>
    <w:rsid w:val="005656FB"/>
    <w:rsid w:val="00570D7C"/>
    <w:rsid w:val="00577BEE"/>
    <w:rsid w:val="005918AE"/>
    <w:rsid w:val="00595A80"/>
    <w:rsid w:val="005B242B"/>
    <w:rsid w:val="005B27BD"/>
    <w:rsid w:val="005C4ED3"/>
    <w:rsid w:val="005C5509"/>
    <w:rsid w:val="005C5794"/>
    <w:rsid w:val="006023A6"/>
    <w:rsid w:val="006074DA"/>
    <w:rsid w:val="00610668"/>
    <w:rsid w:val="006333AD"/>
    <w:rsid w:val="00642270"/>
    <w:rsid w:val="00662361"/>
    <w:rsid w:val="006650AF"/>
    <w:rsid w:val="006711D9"/>
    <w:rsid w:val="00680DE3"/>
    <w:rsid w:val="0068469A"/>
    <w:rsid w:val="00694AAD"/>
    <w:rsid w:val="006D7539"/>
    <w:rsid w:val="006F21B5"/>
    <w:rsid w:val="006F55D4"/>
    <w:rsid w:val="00710902"/>
    <w:rsid w:val="00715278"/>
    <w:rsid w:val="00717779"/>
    <w:rsid w:val="00721CA2"/>
    <w:rsid w:val="00727BD6"/>
    <w:rsid w:val="00741316"/>
    <w:rsid w:val="00744CA8"/>
    <w:rsid w:val="00762194"/>
    <w:rsid w:val="007754A9"/>
    <w:rsid w:val="00781348"/>
    <w:rsid w:val="007A7105"/>
    <w:rsid w:val="007C04AA"/>
    <w:rsid w:val="007C21EA"/>
    <w:rsid w:val="007D25B1"/>
    <w:rsid w:val="007E55FE"/>
    <w:rsid w:val="008048DE"/>
    <w:rsid w:val="008154E0"/>
    <w:rsid w:val="00816D21"/>
    <w:rsid w:val="00824E52"/>
    <w:rsid w:val="008405CD"/>
    <w:rsid w:val="00844E70"/>
    <w:rsid w:val="00853887"/>
    <w:rsid w:val="00864306"/>
    <w:rsid w:val="0086547C"/>
    <w:rsid w:val="00867E4D"/>
    <w:rsid w:val="008B3DFF"/>
    <w:rsid w:val="008D1AE4"/>
    <w:rsid w:val="008D4ED8"/>
    <w:rsid w:val="008D6948"/>
    <w:rsid w:val="008E0E23"/>
    <w:rsid w:val="008E594F"/>
    <w:rsid w:val="008F71F4"/>
    <w:rsid w:val="009145E9"/>
    <w:rsid w:val="00914B38"/>
    <w:rsid w:val="0091744E"/>
    <w:rsid w:val="009242BF"/>
    <w:rsid w:val="00924546"/>
    <w:rsid w:val="00925A15"/>
    <w:rsid w:val="00933222"/>
    <w:rsid w:val="00933C62"/>
    <w:rsid w:val="00935D4F"/>
    <w:rsid w:val="00940321"/>
    <w:rsid w:val="00946328"/>
    <w:rsid w:val="009635D7"/>
    <w:rsid w:val="0097486B"/>
    <w:rsid w:val="009A6CAB"/>
    <w:rsid w:val="009B2807"/>
    <w:rsid w:val="009B2C98"/>
    <w:rsid w:val="009C171B"/>
    <w:rsid w:val="009C3784"/>
    <w:rsid w:val="009C3837"/>
    <w:rsid w:val="009D1E84"/>
    <w:rsid w:val="009E3B3C"/>
    <w:rsid w:val="009E6F3C"/>
    <w:rsid w:val="00A0781A"/>
    <w:rsid w:val="00A12A2F"/>
    <w:rsid w:val="00A53648"/>
    <w:rsid w:val="00A54ADE"/>
    <w:rsid w:val="00A57720"/>
    <w:rsid w:val="00A652BE"/>
    <w:rsid w:val="00A65AE4"/>
    <w:rsid w:val="00A77BD8"/>
    <w:rsid w:val="00A77F35"/>
    <w:rsid w:val="00A8281D"/>
    <w:rsid w:val="00AA2DDE"/>
    <w:rsid w:val="00AB372C"/>
    <w:rsid w:val="00AD0874"/>
    <w:rsid w:val="00AD0F6B"/>
    <w:rsid w:val="00B12477"/>
    <w:rsid w:val="00B16E02"/>
    <w:rsid w:val="00B2528E"/>
    <w:rsid w:val="00B4128F"/>
    <w:rsid w:val="00B50D6B"/>
    <w:rsid w:val="00B53911"/>
    <w:rsid w:val="00B66BAB"/>
    <w:rsid w:val="00B75CF3"/>
    <w:rsid w:val="00B77CEC"/>
    <w:rsid w:val="00B77D8A"/>
    <w:rsid w:val="00B82DF5"/>
    <w:rsid w:val="00B869DA"/>
    <w:rsid w:val="00B87D07"/>
    <w:rsid w:val="00B910D3"/>
    <w:rsid w:val="00B940F4"/>
    <w:rsid w:val="00B9631A"/>
    <w:rsid w:val="00B977F5"/>
    <w:rsid w:val="00BA2AF0"/>
    <w:rsid w:val="00BC5FD3"/>
    <w:rsid w:val="00C26211"/>
    <w:rsid w:val="00C479C5"/>
    <w:rsid w:val="00C640FD"/>
    <w:rsid w:val="00C645A0"/>
    <w:rsid w:val="00C65824"/>
    <w:rsid w:val="00C75F10"/>
    <w:rsid w:val="00C9427A"/>
    <w:rsid w:val="00CA6213"/>
    <w:rsid w:val="00CA728B"/>
    <w:rsid w:val="00CB516D"/>
    <w:rsid w:val="00CC42D7"/>
    <w:rsid w:val="00CD45A6"/>
    <w:rsid w:val="00CE0DEE"/>
    <w:rsid w:val="00CF07D5"/>
    <w:rsid w:val="00CF0F33"/>
    <w:rsid w:val="00CF357A"/>
    <w:rsid w:val="00CF3819"/>
    <w:rsid w:val="00D033F8"/>
    <w:rsid w:val="00D10202"/>
    <w:rsid w:val="00D17201"/>
    <w:rsid w:val="00D47337"/>
    <w:rsid w:val="00D4747A"/>
    <w:rsid w:val="00D51FC5"/>
    <w:rsid w:val="00D52258"/>
    <w:rsid w:val="00D555E5"/>
    <w:rsid w:val="00D57933"/>
    <w:rsid w:val="00D61090"/>
    <w:rsid w:val="00D640F9"/>
    <w:rsid w:val="00D8018E"/>
    <w:rsid w:val="00D8187B"/>
    <w:rsid w:val="00D82F16"/>
    <w:rsid w:val="00D84AC1"/>
    <w:rsid w:val="00DA52A8"/>
    <w:rsid w:val="00DB0F22"/>
    <w:rsid w:val="00DB55AD"/>
    <w:rsid w:val="00DB6E5E"/>
    <w:rsid w:val="00DC086D"/>
    <w:rsid w:val="00DC10B3"/>
    <w:rsid w:val="00DF0777"/>
    <w:rsid w:val="00DF0847"/>
    <w:rsid w:val="00E5650D"/>
    <w:rsid w:val="00E61F82"/>
    <w:rsid w:val="00E6249D"/>
    <w:rsid w:val="00E73E6D"/>
    <w:rsid w:val="00E84881"/>
    <w:rsid w:val="00E96190"/>
    <w:rsid w:val="00EA17EF"/>
    <w:rsid w:val="00EA6531"/>
    <w:rsid w:val="00EA6862"/>
    <w:rsid w:val="00EA79CD"/>
    <w:rsid w:val="00EB3B1B"/>
    <w:rsid w:val="00EB701C"/>
    <w:rsid w:val="00ED4975"/>
    <w:rsid w:val="00EE11C6"/>
    <w:rsid w:val="00EE2216"/>
    <w:rsid w:val="00F03D9B"/>
    <w:rsid w:val="00F17EDF"/>
    <w:rsid w:val="00F23498"/>
    <w:rsid w:val="00F24018"/>
    <w:rsid w:val="00F37D53"/>
    <w:rsid w:val="00F46294"/>
    <w:rsid w:val="00F632BB"/>
    <w:rsid w:val="00F63EFF"/>
    <w:rsid w:val="00F6626E"/>
    <w:rsid w:val="00F77B45"/>
    <w:rsid w:val="00F91182"/>
    <w:rsid w:val="00F95184"/>
    <w:rsid w:val="00F96AE2"/>
    <w:rsid w:val="00FA4E57"/>
    <w:rsid w:val="00FA5036"/>
    <w:rsid w:val="00FA7C78"/>
    <w:rsid w:val="00FB2CE7"/>
    <w:rsid w:val="00FB4802"/>
    <w:rsid w:val="00FC0CFC"/>
    <w:rsid w:val="00FC13D3"/>
    <w:rsid w:val="00FC2C93"/>
    <w:rsid w:val="00FD6112"/>
    <w:rsid w:val="00FD6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7D5"/>
  </w:style>
  <w:style w:type="paragraph" w:styleId="Footer">
    <w:name w:val="footer"/>
    <w:basedOn w:val="Normal"/>
    <w:link w:val="FooterChar"/>
    <w:uiPriority w:val="99"/>
    <w:unhideWhenUsed/>
    <w:rsid w:val="00CF0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7D5"/>
  </w:style>
  <w:style w:type="table" w:styleId="TableGrid">
    <w:name w:val="Table Grid"/>
    <w:basedOn w:val="TableNormal"/>
    <w:uiPriority w:val="59"/>
    <w:rsid w:val="004E3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8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278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78FE"/>
    <w:rPr>
      <w:color w:val="800080"/>
      <w:u w:val="single"/>
    </w:rPr>
  </w:style>
  <w:style w:type="paragraph" w:customStyle="1" w:styleId="font5">
    <w:name w:val="font5"/>
    <w:basedOn w:val="Normal"/>
    <w:rsid w:val="003278FE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</w:rPr>
  </w:style>
  <w:style w:type="paragraph" w:customStyle="1" w:styleId="font6">
    <w:name w:val="font6"/>
    <w:basedOn w:val="Normal"/>
    <w:rsid w:val="003278FE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</w:rPr>
  </w:style>
  <w:style w:type="paragraph" w:customStyle="1" w:styleId="font7">
    <w:name w:val="font7"/>
    <w:basedOn w:val="Normal"/>
    <w:rsid w:val="003278FE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18"/>
      <w:szCs w:val="18"/>
    </w:rPr>
  </w:style>
  <w:style w:type="paragraph" w:customStyle="1" w:styleId="font8">
    <w:name w:val="font8"/>
    <w:basedOn w:val="Normal"/>
    <w:rsid w:val="003278FE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18"/>
      <w:szCs w:val="18"/>
    </w:rPr>
  </w:style>
  <w:style w:type="paragraph" w:customStyle="1" w:styleId="font9">
    <w:name w:val="font9"/>
    <w:basedOn w:val="Normal"/>
    <w:rsid w:val="003278FE"/>
    <w:pPr>
      <w:spacing w:before="100" w:beforeAutospacing="1" w:after="100" w:afterAutospacing="1" w:line="240" w:lineRule="auto"/>
    </w:pPr>
    <w:rPr>
      <w:rFonts w:eastAsia="Times New Roman" w:cs="Times New Roman"/>
      <w:color w:val="008000"/>
      <w:sz w:val="18"/>
      <w:szCs w:val="18"/>
    </w:rPr>
  </w:style>
  <w:style w:type="paragraph" w:customStyle="1" w:styleId="xl77">
    <w:name w:val="xl77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8">
    <w:name w:val="xl78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9">
    <w:name w:val="xl79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Normal"/>
    <w:rsid w:val="003278FE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Cs w:val="24"/>
    </w:rPr>
  </w:style>
  <w:style w:type="paragraph" w:customStyle="1" w:styleId="xl81">
    <w:name w:val="xl81"/>
    <w:basedOn w:val="Normal"/>
    <w:rsid w:val="003278F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82">
    <w:name w:val="xl82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83">
    <w:name w:val="xl83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8"/>
      <w:szCs w:val="18"/>
    </w:rPr>
  </w:style>
  <w:style w:type="paragraph" w:customStyle="1" w:styleId="xl84">
    <w:name w:val="xl84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</w:rPr>
  </w:style>
  <w:style w:type="paragraph" w:customStyle="1" w:styleId="xl85">
    <w:name w:val="xl85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86">
    <w:name w:val="xl86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87">
    <w:name w:val="xl87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88">
    <w:name w:val="xl88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89">
    <w:name w:val="xl89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90">
    <w:name w:val="xl90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91">
    <w:name w:val="xl91"/>
    <w:basedOn w:val="Normal"/>
    <w:rsid w:val="003278FE"/>
    <w:pP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92">
    <w:name w:val="xl92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93">
    <w:name w:val="xl93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94">
    <w:name w:val="xl94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95">
    <w:name w:val="xl95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96">
    <w:name w:val="xl96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97">
    <w:name w:val="xl97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98">
    <w:name w:val="xl98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99">
    <w:name w:val="xl99"/>
    <w:basedOn w:val="Normal"/>
    <w:rsid w:val="003278FE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00">
    <w:name w:val="xl100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01">
    <w:name w:val="xl101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02">
    <w:name w:val="xl102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03">
    <w:name w:val="xl103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04">
    <w:name w:val="xl104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06">
    <w:name w:val="xl106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07">
    <w:name w:val="xl107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08">
    <w:name w:val="xl108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</w:rPr>
  </w:style>
  <w:style w:type="paragraph" w:customStyle="1" w:styleId="xl109">
    <w:name w:val="xl109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10">
    <w:name w:val="xl110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11">
    <w:name w:val="xl111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</w:rPr>
  </w:style>
  <w:style w:type="paragraph" w:customStyle="1" w:styleId="xl112">
    <w:name w:val="xl112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13">
    <w:name w:val="xl113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14">
    <w:name w:val="xl114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115">
    <w:name w:val="xl115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</w:rPr>
  </w:style>
  <w:style w:type="paragraph" w:customStyle="1" w:styleId="xl116">
    <w:name w:val="xl116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</w:rPr>
  </w:style>
  <w:style w:type="paragraph" w:customStyle="1" w:styleId="xl117">
    <w:name w:val="xl117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18">
    <w:name w:val="xl118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19">
    <w:name w:val="xl119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20">
    <w:name w:val="xl120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21">
    <w:name w:val="xl121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22">
    <w:name w:val="xl122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23">
    <w:name w:val="xl123"/>
    <w:basedOn w:val="Normal"/>
    <w:rsid w:val="003278F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24">
    <w:name w:val="xl124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25">
    <w:name w:val="xl125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26">
    <w:name w:val="xl126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27">
    <w:name w:val="xl127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28">
    <w:name w:val="xl128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29">
    <w:name w:val="xl129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30">
    <w:name w:val="xl130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31">
    <w:name w:val="xl131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</w:rPr>
  </w:style>
  <w:style w:type="paragraph" w:customStyle="1" w:styleId="xl132">
    <w:name w:val="xl132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33">
    <w:name w:val="xl133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34">
    <w:name w:val="xl134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</w:rPr>
  </w:style>
  <w:style w:type="paragraph" w:customStyle="1" w:styleId="xl135">
    <w:name w:val="xl135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136">
    <w:name w:val="xl136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</w:rPr>
  </w:style>
  <w:style w:type="paragraph" w:customStyle="1" w:styleId="xl137">
    <w:name w:val="xl137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</w:rPr>
  </w:style>
  <w:style w:type="paragraph" w:customStyle="1" w:styleId="xl138">
    <w:name w:val="xl138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39">
    <w:name w:val="xl139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40">
    <w:name w:val="xl140"/>
    <w:basedOn w:val="Normal"/>
    <w:rsid w:val="00327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3278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3278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</w:rPr>
  </w:style>
  <w:style w:type="paragraph" w:customStyle="1" w:styleId="msonormal0">
    <w:name w:val="msonormal"/>
    <w:basedOn w:val="Normal"/>
    <w:rsid w:val="00A77BD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font10">
    <w:name w:val="font10"/>
    <w:basedOn w:val="Normal"/>
    <w:rsid w:val="00A77BD8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18"/>
      <w:szCs w:val="18"/>
    </w:rPr>
  </w:style>
  <w:style w:type="paragraph" w:customStyle="1" w:styleId="font11">
    <w:name w:val="font11"/>
    <w:basedOn w:val="Normal"/>
    <w:rsid w:val="00A77BD8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</w:rPr>
  </w:style>
  <w:style w:type="paragraph" w:customStyle="1" w:styleId="font12">
    <w:name w:val="font12"/>
    <w:basedOn w:val="Normal"/>
    <w:rsid w:val="00A77BD8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18"/>
      <w:szCs w:val="18"/>
    </w:rPr>
  </w:style>
  <w:style w:type="paragraph" w:customStyle="1" w:styleId="font13">
    <w:name w:val="font13"/>
    <w:basedOn w:val="Normal"/>
    <w:rsid w:val="00A77BD8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18"/>
      <w:szCs w:val="18"/>
    </w:rPr>
  </w:style>
  <w:style w:type="paragraph" w:customStyle="1" w:styleId="font14">
    <w:name w:val="font14"/>
    <w:basedOn w:val="Normal"/>
    <w:rsid w:val="00A77BD8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18"/>
      <w:szCs w:val="18"/>
    </w:rPr>
  </w:style>
  <w:style w:type="paragraph" w:customStyle="1" w:styleId="font15">
    <w:name w:val="font15"/>
    <w:basedOn w:val="Normal"/>
    <w:rsid w:val="00A77BD8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18"/>
      <w:szCs w:val="18"/>
    </w:rPr>
  </w:style>
  <w:style w:type="paragraph" w:customStyle="1" w:styleId="font16">
    <w:name w:val="font16"/>
    <w:basedOn w:val="Normal"/>
    <w:rsid w:val="00A77BD8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18"/>
      <w:szCs w:val="18"/>
    </w:rPr>
  </w:style>
  <w:style w:type="paragraph" w:customStyle="1" w:styleId="font17">
    <w:name w:val="font17"/>
    <w:basedOn w:val="Normal"/>
    <w:rsid w:val="00A77BD8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18"/>
      <w:szCs w:val="18"/>
    </w:rPr>
  </w:style>
  <w:style w:type="paragraph" w:customStyle="1" w:styleId="font18">
    <w:name w:val="font18"/>
    <w:basedOn w:val="Normal"/>
    <w:rsid w:val="00A77BD8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18"/>
      <w:szCs w:val="18"/>
    </w:rPr>
  </w:style>
  <w:style w:type="paragraph" w:customStyle="1" w:styleId="font19">
    <w:name w:val="font19"/>
    <w:basedOn w:val="Normal"/>
    <w:rsid w:val="00A77BD8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18"/>
      <w:szCs w:val="18"/>
    </w:rPr>
  </w:style>
  <w:style w:type="paragraph" w:customStyle="1" w:styleId="font20">
    <w:name w:val="font20"/>
    <w:basedOn w:val="Normal"/>
    <w:rsid w:val="00A77BD8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18"/>
      <w:szCs w:val="18"/>
    </w:rPr>
  </w:style>
  <w:style w:type="paragraph" w:customStyle="1" w:styleId="font21">
    <w:name w:val="font21"/>
    <w:basedOn w:val="Normal"/>
    <w:rsid w:val="00A77BD8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18"/>
      <w:szCs w:val="18"/>
    </w:rPr>
  </w:style>
  <w:style w:type="paragraph" w:customStyle="1" w:styleId="font22">
    <w:name w:val="font22"/>
    <w:basedOn w:val="Normal"/>
    <w:rsid w:val="00A77BD8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</w:rPr>
  </w:style>
  <w:style w:type="paragraph" w:customStyle="1" w:styleId="font23">
    <w:name w:val="font23"/>
    <w:basedOn w:val="Normal"/>
    <w:rsid w:val="00A77BD8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18"/>
      <w:szCs w:val="18"/>
    </w:rPr>
  </w:style>
  <w:style w:type="paragraph" w:customStyle="1" w:styleId="font24">
    <w:name w:val="font24"/>
    <w:basedOn w:val="Normal"/>
    <w:rsid w:val="00A77BD8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</w:rPr>
  </w:style>
  <w:style w:type="paragraph" w:customStyle="1" w:styleId="font25">
    <w:name w:val="font25"/>
    <w:basedOn w:val="Normal"/>
    <w:rsid w:val="00A77BD8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18"/>
      <w:szCs w:val="18"/>
    </w:rPr>
  </w:style>
  <w:style w:type="paragraph" w:customStyle="1" w:styleId="font26">
    <w:name w:val="font26"/>
    <w:basedOn w:val="Normal"/>
    <w:rsid w:val="00A77BD8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</w:rPr>
  </w:style>
  <w:style w:type="paragraph" w:customStyle="1" w:styleId="font27">
    <w:name w:val="font27"/>
    <w:basedOn w:val="Normal"/>
    <w:rsid w:val="00A77BD8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18"/>
      <w:szCs w:val="18"/>
    </w:rPr>
  </w:style>
  <w:style w:type="paragraph" w:customStyle="1" w:styleId="font28">
    <w:name w:val="font28"/>
    <w:basedOn w:val="Normal"/>
    <w:rsid w:val="00A77BD8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18"/>
      <w:szCs w:val="18"/>
    </w:rPr>
  </w:style>
  <w:style w:type="paragraph" w:customStyle="1" w:styleId="font29">
    <w:name w:val="font29"/>
    <w:basedOn w:val="Normal"/>
    <w:rsid w:val="00A77BD8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</w:rPr>
  </w:style>
  <w:style w:type="paragraph" w:customStyle="1" w:styleId="font30">
    <w:name w:val="font30"/>
    <w:basedOn w:val="Normal"/>
    <w:rsid w:val="00A77BD8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18"/>
      <w:szCs w:val="18"/>
    </w:rPr>
  </w:style>
  <w:style w:type="paragraph" w:customStyle="1" w:styleId="font31">
    <w:name w:val="font31"/>
    <w:basedOn w:val="Normal"/>
    <w:rsid w:val="00A77BD8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</w:rPr>
  </w:style>
  <w:style w:type="paragraph" w:customStyle="1" w:styleId="font32">
    <w:name w:val="font32"/>
    <w:basedOn w:val="Normal"/>
    <w:rsid w:val="00A77BD8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18"/>
      <w:szCs w:val="18"/>
    </w:rPr>
  </w:style>
  <w:style w:type="paragraph" w:customStyle="1" w:styleId="font33">
    <w:name w:val="font33"/>
    <w:basedOn w:val="Normal"/>
    <w:rsid w:val="00A77BD8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18"/>
      <w:szCs w:val="18"/>
    </w:rPr>
  </w:style>
  <w:style w:type="paragraph" w:customStyle="1" w:styleId="font34">
    <w:name w:val="font34"/>
    <w:basedOn w:val="Normal"/>
    <w:rsid w:val="00A77BD8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18"/>
      <w:szCs w:val="18"/>
    </w:rPr>
  </w:style>
  <w:style w:type="paragraph" w:customStyle="1" w:styleId="xl72">
    <w:name w:val="xl72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73">
    <w:name w:val="xl73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4">
    <w:name w:val="xl74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5">
    <w:name w:val="xl75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6">
    <w:name w:val="xl76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43">
    <w:name w:val="xl143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44">
    <w:name w:val="xl144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8"/>
      <w:szCs w:val="18"/>
    </w:rPr>
  </w:style>
  <w:style w:type="paragraph" w:customStyle="1" w:styleId="xl145">
    <w:name w:val="xl145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146">
    <w:name w:val="xl146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47">
    <w:name w:val="xl147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48">
    <w:name w:val="xl148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49">
    <w:name w:val="xl149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50">
    <w:name w:val="xl150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51">
    <w:name w:val="xl151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52">
    <w:name w:val="xl152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53">
    <w:name w:val="xl153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54">
    <w:name w:val="xl154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</w:rPr>
  </w:style>
  <w:style w:type="paragraph" w:customStyle="1" w:styleId="xl155">
    <w:name w:val="xl155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56">
    <w:name w:val="xl156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57">
    <w:name w:val="xl157"/>
    <w:basedOn w:val="Normal"/>
    <w:rsid w:val="00A77BD8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58">
    <w:name w:val="xl158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59">
    <w:name w:val="xl159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60">
    <w:name w:val="xl160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161">
    <w:name w:val="xl161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62">
    <w:name w:val="xl162"/>
    <w:basedOn w:val="Normal"/>
    <w:rsid w:val="00A77B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63">
    <w:name w:val="xl163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64">
    <w:name w:val="xl164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65">
    <w:name w:val="xl165"/>
    <w:basedOn w:val="Normal"/>
    <w:rsid w:val="00A77BD8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66">
    <w:name w:val="xl166"/>
    <w:basedOn w:val="Normal"/>
    <w:rsid w:val="00A77B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67">
    <w:name w:val="xl167"/>
    <w:basedOn w:val="Normal"/>
    <w:rsid w:val="00A77BD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68">
    <w:name w:val="xl168"/>
    <w:basedOn w:val="Normal"/>
    <w:rsid w:val="00A77BD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69">
    <w:name w:val="xl169"/>
    <w:basedOn w:val="Normal"/>
    <w:rsid w:val="00A77B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70">
    <w:name w:val="xl170"/>
    <w:basedOn w:val="Normal"/>
    <w:rsid w:val="00A77BD8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171">
    <w:name w:val="xl171"/>
    <w:basedOn w:val="Normal"/>
    <w:rsid w:val="00A77BD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72">
    <w:name w:val="xl172"/>
    <w:basedOn w:val="Normal"/>
    <w:rsid w:val="00A77B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73">
    <w:name w:val="xl173"/>
    <w:basedOn w:val="Normal"/>
    <w:rsid w:val="00A77B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74">
    <w:name w:val="xl174"/>
    <w:basedOn w:val="Normal"/>
    <w:rsid w:val="00A77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75">
    <w:name w:val="xl175"/>
    <w:basedOn w:val="Normal"/>
    <w:rsid w:val="00A77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76">
    <w:name w:val="xl176"/>
    <w:basedOn w:val="Normal"/>
    <w:rsid w:val="00A77B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8"/>
      <w:szCs w:val="18"/>
    </w:rPr>
  </w:style>
  <w:style w:type="paragraph" w:customStyle="1" w:styleId="xl177">
    <w:name w:val="xl177"/>
    <w:basedOn w:val="Normal"/>
    <w:rsid w:val="00A77B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</w:rPr>
  </w:style>
  <w:style w:type="paragraph" w:customStyle="1" w:styleId="xl178">
    <w:name w:val="xl178"/>
    <w:basedOn w:val="Normal"/>
    <w:rsid w:val="00A77B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79">
    <w:name w:val="xl179"/>
    <w:basedOn w:val="Normal"/>
    <w:rsid w:val="00A77B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80">
    <w:name w:val="xl180"/>
    <w:basedOn w:val="Normal"/>
    <w:rsid w:val="00A77BD8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</w:rPr>
  </w:style>
  <w:style w:type="paragraph" w:customStyle="1" w:styleId="xl181">
    <w:name w:val="xl181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82">
    <w:name w:val="xl182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83">
    <w:name w:val="xl183"/>
    <w:basedOn w:val="Normal"/>
    <w:rsid w:val="00A77BD8"/>
    <w:pP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84">
    <w:name w:val="xl184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85">
    <w:name w:val="xl185"/>
    <w:basedOn w:val="Normal"/>
    <w:rsid w:val="00A77BD8"/>
    <w:pP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86">
    <w:name w:val="xl186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87">
    <w:name w:val="xl187"/>
    <w:basedOn w:val="Normal"/>
    <w:rsid w:val="00A77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88">
    <w:name w:val="xl188"/>
    <w:basedOn w:val="Normal"/>
    <w:rsid w:val="00A77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89">
    <w:name w:val="xl189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90">
    <w:name w:val="xl190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91">
    <w:name w:val="xl191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92">
    <w:name w:val="xl192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93">
    <w:name w:val="xl193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8"/>
      <w:szCs w:val="18"/>
    </w:rPr>
  </w:style>
  <w:style w:type="paragraph" w:customStyle="1" w:styleId="xl194">
    <w:name w:val="xl194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18"/>
      <w:szCs w:val="18"/>
    </w:rPr>
  </w:style>
  <w:style w:type="paragraph" w:customStyle="1" w:styleId="xl195">
    <w:name w:val="xl195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96">
    <w:name w:val="xl196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8"/>
      <w:szCs w:val="18"/>
    </w:rPr>
  </w:style>
  <w:style w:type="paragraph" w:customStyle="1" w:styleId="xl197">
    <w:name w:val="xl197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98">
    <w:name w:val="xl198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99">
    <w:name w:val="xl199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200">
    <w:name w:val="xl200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</w:rPr>
  </w:style>
  <w:style w:type="paragraph" w:customStyle="1" w:styleId="xl201">
    <w:name w:val="xl201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202">
    <w:name w:val="xl202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203">
    <w:name w:val="xl203"/>
    <w:basedOn w:val="Normal"/>
    <w:rsid w:val="00A77BD8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204">
    <w:name w:val="xl204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</w:rPr>
  </w:style>
  <w:style w:type="paragraph" w:customStyle="1" w:styleId="xl205">
    <w:name w:val="xl205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206">
    <w:name w:val="xl206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</w:rPr>
  </w:style>
  <w:style w:type="paragraph" w:customStyle="1" w:styleId="xl207">
    <w:name w:val="xl207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</w:rPr>
  </w:style>
  <w:style w:type="paragraph" w:customStyle="1" w:styleId="xl208">
    <w:name w:val="xl208"/>
    <w:basedOn w:val="Normal"/>
    <w:rsid w:val="00A77B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</w:rPr>
  </w:style>
  <w:style w:type="paragraph" w:customStyle="1" w:styleId="xl209">
    <w:name w:val="xl209"/>
    <w:basedOn w:val="Normal"/>
    <w:rsid w:val="00A77B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</w:rPr>
  </w:style>
  <w:style w:type="paragraph" w:customStyle="1" w:styleId="xl210">
    <w:name w:val="xl210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</w:rPr>
  </w:style>
  <w:style w:type="paragraph" w:customStyle="1" w:styleId="xl211">
    <w:name w:val="xl211"/>
    <w:basedOn w:val="Normal"/>
    <w:rsid w:val="00A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0b0ee86411ef9e565240e4c24d65773b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82ecbbe65a039288a64e9d8615835c11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80BDA924-A754-4A28-A33E-9454D6B5E141}"/>
</file>

<file path=customXml/itemProps2.xml><?xml version="1.0" encoding="utf-8"?>
<ds:datastoreItem xmlns:ds="http://schemas.openxmlformats.org/officeDocument/2006/customXml" ds:itemID="{25B6CDD1-A82F-46C2-9EC3-EF6B4E870647}"/>
</file>

<file path=customXml/itemProps3.xml><?xml version="1.0" encoding="utf-8"?>
<ds:datastoreItem xmlns:ds="http://schemas.openxmlformats.org/officeDocument/2006/customXml" ds:itemID="{96C1BF9F-83E1-4271-BB19-FA20A81B9480}"/>
</file>

<file path=customXml/itemProps4.xml><?xml version="1.0" encoding="utf-8"?>
<ds:datastoreItem xmlns:ds="http://schemas.openxmlformats.org/officeDocument/2006/customXml" ds:itemID="{F5E37D96-0299-4157-BEA8-DD0B0919F6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WINNER</cp:lastModifiedBy>
  <cp:revision>67</cp:revision>
  <cp:lastPrinted>2018-09-05T02:18:00Z</cp:lastPrinted>
  <dcterms:created xsi:type="dcterms:W3CDTF">2018-01-31T01:48:00Z</dcterms:created>
  <dcterms:modified xsi:type="dcterms:W3CDTF">2018-09-17T02:42:00Z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